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BB9" w:rsidRPr="00282BB9" w:rsidRDefault="00282BB9" w:rsidP="00282BB9">
      <w:pPr>
        <w:rPr>
          <w:rFonts w:ascii="Trebuchet MS" w:hAnsi="Trebuchet MS"/>
          <w:b/>
          <w:i/>
          <w:sz w:val="32"/>
          <w:szCs w:val="32"/>
        </w:rPr>
      </w:pPr>
      <w:r w:rsidRPr="00282BB9">
        <w:rPr>
          <w:rFonts w:ascii="Trebuchet MS" w:hAnsi="Trebuchet MS"/>
          <w:b/>
          <w:i/>
          <w:sz w:val="32"/>
          <w:szCs w:val="32"/>
        </w:rPr>
        <w:t>Ten Top Tips when writing for the web</w:t>
      </w:r>
    </w:p>
    <w:p w:rsidR="00282BB9" w:rsidRDefault="00282BB9" w:rsidP="00282BB9">
      <w:pPr>
        <w:rPr>
          <w:rFonts w:ascii="Trebuchet MS" w:hAnsi="Trebuchet MS"/>
          <w:b/>
        </w:rPr>
      </w:pPr>
    </w:p>
    <w:p w:rsidR="00282BB9" w:rsidRDefault="00282BB9" w:rsidP="00282BB9">
      <w:pPr>
        <w:rPr>
          <w:rFonts w:ascii="Trebuchet MS" w:hAnsi="Trebuchet MS"/>
          <w:b/>
        </w:rPr>
      </w:pPr>
    </w:p>
    <w:p w:rsidR="00282BB9" w:rsidRPr="00282BB9" w:rsidRDefault="00282BB9" w:rsidP="00282BB9">
      <w:pPr>
        <w:rPr>
          <w:rFonts w:ascii="Trebuchet MS" w:hAnsi="Trebuchet MS"/>
          <w:b/>
        </w:rPr>
      </w:pPr>
      <w:r w:rsidRPr="00282BB9">
        <w:rPr>
          <w:rFonts w:ascii="Trebuchet MS" w:hAnsi="Trebuchet MS"/>
          <w:b/>
        </w:rPr>
        <w:t xml:space="preserve">1. </w:t>
      </w:r>
      <w:r w:rsidRPr="00282BB9">
        <w:rPr>
          <w:rFonts w:ascii="Trebuchet MS" w:hAnsi="Trebuchet MS"/>
          <w:b/>
        </w:rPr>
        <w:t>Remember who you are writing the content for</w:t>
      </w:r>
    </w:p>
    <w:p w:rsidR="00282BB9" w:rsidRDefault="00282BB9" w:rsidP="00282BB9">
      <w:pPr>
        <w:rPr>
          <w:rFonts w:ascii="Trebuchet MS" w:hAnsi="Trebuchet MS"/>
        </w:rPr>
      </w:pPr>
      <w:proofErr w:type="gramStart"/>
      <w:r w:rsidRPr="00282BB9">
        <w:rPr>
          <w:rFonts w:ascii="Trebuchet MS" w:hAnsi="Trebuchet MS"/>
        </w:rPr>
        <w:t>It’s</w:t>
      </w:r>
      <w:proofErr w:type="gramEnd"/>
      <w:r w:rsidRPr="00282BB9">
        <w:rPr>
          <w:rFonts w:ascii="Trebuchet MS" w:hAnsi="Trebuchet MS"/>
        </w:rPr>
        <w:t xml:space="preserve"> important to think about the different audiences you will be speaking to on your social media channels, A Church Near You page or your website. While we keep our tone consistent, you will be writing differently for your different audiences. The more specific the content is to the audience you are writing for, the more engaged they will be. </w:t>
      </w:r>
      <w:proofErr w:type="gramStart"/>
      <w:r w:rsidRPr="00282BB9">
        <w:rPr>
          <w:rFonts w:ascii="Trebuchet MS" w:hAnsi="Trebuchet MS"/>
        </w:rPr>
        <w:t>Don't</w:t>
      </w:r>
      <w:proofErr w:type="gramEnd"/>
      <w:r w:rsidRPr="00282BB9">
        <w:rPr>
          <w:rFonts w:ascii="Trebuchet MS" w:hAnsi="Trebuchet MS"/>
        </w:rPr>
        <w:t xml:space="preserve"> forget about the three audiences you've </w:t>
      </w:r>
      <w:r>
        <w:rPr>
          <w:rFonts w:ascii="Trebuchet MS" w:hAnsi="Trebuchet MS"/>
        </w:rPr>
        <w:t>selected as your primary focus.</w:t>
      </w:r>
    </w:p>
    <w:p w:rsidR="00282BB9" w:rsidRDefault="00282BB9" w:rsidP="00282BB9">
      <w:pPr>
        <w:rPr>
          <w:rFonts w:ascii="Trebuchet MS" w:hAnsi="Trebuchet MS"/>
        </w:rPr>
      </w:pPr>
    </w:p>
    <w:p w:rsidR="00282BB9" w:rsidRPr="00282BB9" w:rsidRDefault="00282BB9" w:rsidP="00282BB9">
      <w:pPr>
        <w:rPr>
          <w:rFonts w:ascii="Trebuchet MS" w:hAnsi="Trebuchet MS"/>
        </w:rPr>
      </w:pPr>
      <w:r>
        <w:rPr>
          <w:rFonts w:ascii="Trebuchet MS" w:hAnsi="Trebuchet MS"/>
        </w:rPr>
        <w:t xml:space="preserve">2. </w:t>
      </w:r>
      <w:r w:rsidRPr="00282BB9">
        <w:rPr>
          <w:rFonts w:ascii="Trebuchet MS" w:hAnsi="Trebuchet MS"/>
          <w:b/>
        </w:rPr>
        <w:t>Think about the words you are using</w:t>
      </w:r>
    </w:p>
    <w:p w:rsidR="00282BB9" w:rsidRDefault="00282BB9" w:rsidP="00282BB9">
      <w:pPr>
        <w:rPr>
          <w:rFonts w:ascii="Trebuchet MS" w:hAnsi="Trebuchet MS"/>
        </w:rPr>
      </w:pPr>
      <w:r w:rsidRPr="00282BB9">
        <w:rPr>
          <w:rFonts w:ascii="Trebuchet MS" w:hAnsi="Trebuchet MS"/>
        </w:rPr>
        <w:t xml:space="preserve">There are many words very specific to our work in the church that non-Christians may not understand. Words such as benefice, mission, pastoral, incumbent and lay are words we use often and </w:t>
      </w:r>
      <w:proofErr w:type="gramStart"/>
      <w:r w:rsidRPr="00282BB9">
        <w:rPr>
          <w:rFonts w:ascii="Trebuchet MS" w:hAnsi="Trebuchet MS"/>
        </w:rPr>
        <w:t>it’s</w:t>
      </w:r>
      <w:proofErr w:type="gramEnd"/>
      <w:r w:rsidRPr="00282BB9">
        <w:rPr>
          <w:rFonts w:ascii="Trebuchet MS" w:hAnsi="Trebuchet MS"/>
        </w:rPr>
        <w:t xml:space="preserve"> easy to assume everyone else knows what they mean. When people </w:t>
      </w:r>
      <w:proofErr w:type="gramStart"/>
      <w:r w:rsidRPr="00282BB9">
        <w:rPr>
          <w:rFonts w:ascii="Trebuchet MS" w:hAnsi="Trebuchet MS"/>
        </w:rPr>
        <w:t>don’t</w:t>
      </w:r>
      <w:proofErr w:type="gramEnd"/>
      <w:r w:rsidRPr="00282BB9">
        <w:rPr>
          <w:rFonts w:ascii="Trebuchet MS" w:hAnsi="Trebuchet MS"/>
        </w:rPr>
        <w:t xml:space="preserve"> understand the text they’re reading on a web</w:t>
      </w:r>
      <w:r>
        <w:rPr>
          <w:rFonts w:ascii="Trebuchet MS" w:hAnsi="Trebuchet MS"/>
        </w:rPr>
        <w:t xml:space="preserve">site, they’re likely to leave. </w:t>
      </w:r>
    </w:p>
    <w:p w:rsidR="00282BB9" w:rsidRDefault="00282BB9" w:rsidP="00282BB9">
      <w:pPr>
        <w:rPr>
          <w:rFonts w:ascii="Trebuchet MS" w:hAnsi="Trebuchet MS"/>
        </w:rPr>
      </w:pPr>
    </w:p>
    <w:p w:rsidR="00282BB9" w:rsidRPr="00282BB9" w:rsidRDefault="00282BB9" w:rsidP="00282BB9">
      <w:pPr>
        <w:rPr>
          <w:rFonts w:ascii="Trebuchet MS" w:hAnsi="Trebuchet MS"/>
        </w:rPr>
      </w:pPr>
      <w:r>
        <w:rPr>
          <w:rFonts w:ascii="Trebuchet MS" w:hAnsi="Trebuchet MS"/>
        </w:rPr>
        <w:t xml:space="preserve">3. </w:t>
      </w:r>
      <w:r w:rsidRPr="00282BB9">
        <w:rPr>
          <w:rFonts w:ascii="Trebuchet MS" w:hAnsi="Trebuchet MS"/>
          <w:b/>
        </w:rPr>
        <w:t>Keep it simple</w:t>
      </w:r>
    </w:p>
    <w:p w:rsidR="00282BB9" w:rsidRDefault="00282BB9" w:rsidP="00282BB9">
      <w:pPr>
        <w:rPr>
          <w:rFonts w:ascii="Trebuchet MS" w:hAnsi="Trebuchet MS"/>
        </w:rPr>
      </w:pPr>
      <w:r w:rsidRPr="00282BB9">
        <w:rPr>
          <w:rFonts w:ascii="Trebuchet MS" w:hAnsi="Trebuchet MS"/>
        </w:rPr>
        <w:t>The ave</w:t>
      </w:r>
      <w:r>
        <w:rPr>
          <w:rFonts w:ascii="Trebuchet MS" w:hAnsi="Trebuchet MS"/>
        </w:rPr>
        <w:t>rage reading age of the UK is 9-years-</w:t>
      </w:r>
      <w:r w:rsidRPr="00282BB9">
        <w:rPr>
          <w:rFonts w:ascii="Trebuchet MS" w:hAnsi="Trebuchet MS"/>
        </w:rPr>
        <w:t xml:space="preserve">old. This </w:t>
      </w:r>
      <w:proofErr w:type="gramStart"/>
      <w:r w:rsidRPr="00282BB9">
        <w:rPr>
          <w:rFonts w:ascii="Trebuchet MS" w:hAnsi="Trebuchet MS"/>
        </w:rPr>
        <w:t>doesn’t</w:t>
      </w:r>
      <w:proofErr w:type="gramEnd"/>
      <w:r w:rsidRPr="00282BB9">
        <w:rPr>
          <w:rFonts w:ascii="Trebuchet MS" w:hAnsi="Trebuchet MS"/>
        </w:rPr>
        <w:t xml:space="preserve"> mean we dumb down our writing and talk down to people. Instead, we write in simple, easy to understand language in short sentences and paragraphs. When we keep the writing simple, we are being inclu</w:t>
      </w:r>
      <w:r>
        <w:rPr>
          <w:rFonts w:ascii="Trebuchet MS" w:hAnsi="Trebuchet MS"/>
        </w:rPr>
        <w:t>sive and welcoming of everyone.</w:t>
      </w:r>
    </w:p>
    <w:p w:rsidR="00282BB9" w:rsidRDefault="00282BB9" w:rsidP="00282BB9">
      <w:pPr>
        <w:rPr>
          <w:rFonts w:ascii="Trebuchet MS" w:hAnsi="Trebuchet MS"/>
        </w:rPr>
      </w:pPr>
    </w:p>
    <w:p w:rsidR="00282BB9" w:rsidRPr="00282BB9" w:rsidRDefault="00282BB9" w:rsidP="00282BB9">
      <w:pPr>
        <w:rPr>
          <w:rFonts w:ascii="Trebuchet MS" w:hAnsi="Trebuchet MS"/>
        </w:rPr>
      </w:pPr>
      <w:r>
        <w:rPr>
          <w:rFonts w:ascii="Trebuchet MS" w:hAnsi="Trebuchet MS"/>
        </w:rPr>
        <w:t xml:space="preserve">4. </w:t>
      </w:r>
      <w:r w:rsidRPr="00282BB9">
        <w:rPr>
          <w:rFonts w:ascii="Trebuchet MS" w:hAnsi="Trebuchet MS"/>
          <w:b/>
        </w:rPr>
        <w:t>Review your content regularly</w:t>
      </w:r>
    </w:p>
    <w:p w:rsidR="00282BB9" w:rsidRDefault="00282BB9" w:rsidP="00282BB9">
      <w:pPr>
        <w:rPr>
          <w:rFonts w:ascii="Trebuchet MS" w:hAnsi="Trebuchet MS"/>
        </w:rPr>
      </w:pPr>
      <w:proofErr w:type="gramStart"/>
      <w:r w:rsidRPr="00282BB9">
        <w:rPr>
          <w:rFonts w:ascii="Trebuchet MS" w:hAnsi="Trebuchet MS"/>
        </w:rPr>
        <w:t>It’s</w:t>
      </w:r>
      <w:proofErr w:type="gramEnd"/>
      <w:r w:rsidRPr="00282BB9">
        <w:rPr>
          <w:rFonts w:ascii="Trebuchet MS" w:hAnsi="Trebuchet MS"/>
        </w:rPr>
        <w:t xml:space="preserve"> easy for writing to become stale and irrelevant over time, especially on web pages you don’t need to update often, such as contact details. If the text on a page stays the same for years, people have no reason to revisit the page. By reviewing your content and re-writing out of date pages, </w:t>
      </w:r>
      <w:proofErr w:type="gramStart"/>
      <w:r w:rsidRPr="00282BB9">
        <w:rPr>
          <w:rFonts w:ascii="Trebuchet MS" w:hAnsi="Trebuchet MS"/>
        </w:rPr>
        <w:t>you’ll</w:t>
      </w:r>
      <w:proofErr w:type="gramEnd"/>
      <w:r w:rsidRPr="00282BB9">
        <w:rPr>
          <w:rFonts w:ascii="Trebuchet MS" w:hAnsi="Trebuchet MS"/>
        </w:rPr>
        <w:t xml:space="preserve"> keep your website fresh and interesting. It also gives you a chance to make sure the text is simple and w</w:t>
      </w:r>
      <w:r>
        <w:rPr>
          <w:rFonts w:ascii="Trebuchet MS" w:hAnsi="Trebuchet MS"/>
        </w:rPr>
        <w:t>ritten for the right audiences.</w:t>
      </w:r>
    </w:p>
    <w:p w:rsidR="00282BB9" w:rsidRDefault="00282BB9" w:rsidP="00282BB9">
      <w:pPr>
        <w:rPr>
          <w:rFonts w:ascii="Trebuchet MS" w:hAnsi="Trebuchet MS"/>
        </w:rPr>
      </w:pPr>
    </w:p>
    <w:p w:rsidR="00282BB9" w:rsidRPr="00282BB9" w:rsidRDefault="00282BB9" w:rsidP="00282BB9">
      <w:pPr>
        <w:rPr>
          <w:rFonts w:ascii="Trebuchet MS" w:hAnsi="Trebuchet MS"/>
        </w:rPr>
      </w:pPr>
      <w:r>
        <w:rPr>
          <w:rFonts w:ascii="Trebuchet MS" w:hAnsi="Trebuchet MS"/>
        </w:rPr>
        <w:t xml:space="preserve">5. </w:t>
      </w:r>
      <w:r w:rsidRPr="00282BB9">
        <w:rPr>
          <w:rFonts w:ascii="Trebuchet MS" w:hAnsi="Trebuchet MS"/>
          <w:b/>
        </w:rPr>
        <w:t>Prioritise your content</w:t>
      </w:r>
    </w:p>
    <w:p w:rsidR="00282BB9" w:rsidRDefault="00282BB9" w:rsidP="00282BB9">
      <w:pPr>
        <w:rPr>
          <w:rFonts w:ascii="Trebuchet MS" w:hAnsi="Trebuchet MS"/>
        </w:rPr>
      </w:pPr>
      <w:r w:rsidRPr="00282BB9">
        <w:rPr>
          <w:rFonts w:ascii="Trebuchet MS" w:hAnsi="Trebuchet MS"/>
        </w:rPr>
        <w:t xml:space="preserve">The most important information should be the first thing people read, so consider the order of what you need to tell people. The less important it </w:t>
      </w:r>
      <w:proofErr w:type="gramStart"/>
      <w:r w:rsidRPr="00282BB9">
        <w:rPr>
          <w:rFonts w:ascii="Trebuchet MS" w:hAnsi="Trebuchet MS"/>
        </w:rPr>
        <w:t>is,</w:t>
      </w:r>
      <w:proofErr w:type="gramEnd"/>
      <w:r w:rsidRPr="00282BB9">
        <w:rPr>
          <w:rFonts w:ascii="Trebuchet MS" w:hAnsi="Trebuchet MS"/>
        </w:rPr>
        <w:t xml:space="preserve"> the further down it should go. If </w:t>
      </w:r>
      <w:proofErr w:type="gramStart"/>
      <w:r w:rsidRPr="00282BB9">
        <w:rPr>
          <w:rFonts w:ascii="Trebuchet MS" w:hAnsi="Trebuchet MS"/>
        </w:rPr>
        <w:t>you’re</w:t>
      </w:r>
      <w:proofErr w:type="gramEnd"/>
      <w:r w:rsidRPr="00282BB9">
        <w:rPr>
          <w:rFonts w:ascii="Trebuchet MS" w:hAnsi="Trebuchet MS"/>
        </w:rPr>
        <w:t xml:space="preserve"> writing an explainer about your church, what is the first thing you </w:t>
      </w:r>
      <w:r>
        <w:rPr>
          <w:rFonts w:ascii="Trebuchet MS" w:hAnsi="Trebuchet MS"/>
        </w:rPr>
        <w:t xml:space="preserve">want people to know about you? </w:t>
      </w:r>
    </w:p>
    <w:p w:rsidR="00282BB9" w:rsidRDefault="00282BB9" w:rsidP="00282BB9">
      <w:pPr>
        <w:rPr>
          <w:rFonts w:ascii="Trebuchet MS" w:hAnsi="Trebuchet MS"/>
        </w:rPr>
      </w:pPr>
    </w:p>
    <w:p w:rsidR="00282BB9" w:rsidRPr="00282BB9" w:rsidRDefault="00282BB9" w:rsidP="00282BB9">
      <w:pPr>
        <w:rPr>
          <w:rFonts w:ascii="Trebuchet MS" w:hAnsi="Trebuchet MS"/>
        </w:rPr>
      </w:pPr>
      <w:r>
        <w:rPr>
          <w:rFonts w:ascii="Trebuchet MS" w:hAnsi="Trebuchet MS"/>
        </w:rPr>
        <w:t xml:space="preserve">6. </w:t>
      </w:r>
      <w:r w:rsidRPr="00282BB9">
        <w:rPr>
          <w:rFonts w:ascii="Trebuchet MS" w:hAnsi="Trebuchet MS"/>
          <w:b/>
        </w:rPr>
        <w:t xml:space="preserve">Use call to actions </w:t>
      </w:r>
    </w:p>
    <w:p w:rsidR="00282BB9" w:rsidRDefault="00282BB9" w:rsidP="00282BB9">
      <w:pPr>
        <w:rPr>
          <w:rFonts w:ascii="Trebuchet MS" w:hAnsi="Trebuchet MS"/>
        </w:rPr>
      </w:pPr>
      <w:r w:rsidRPr="00282BB9">
        <w:rPr>
          <w:rFonts w:ascii="Trebuchet MS" w:hAnsi="Trebuchet MS"/>
        </w:rPr>
        <w:t xml:space="preserve">Once people have arrived at the bottom of a webpage, what do you want them to do next? By giving them a call to </w:t>
      </w:r>
      <w:proofErr w:type="gramStart"/>
      <w:r w:rsidRPr="00282BB9">
        <w:rPr>
          <w:rFonts w:ascii="Trebuchet MS" w:hAnsi="Trebuchet MS"/>
        </w:rPr>
        <w:t>action</w:t>
      </w:r>
      <w:proofErr w:type="gramEnd"/>
      <w:r w:rsidRPr="00282BB9">
        <w:rPr>
          <w:rFonts w:ascii="Trebuchet MS" w:hAnsi="Trebuchet MS"/>
        </w:rPr>
        <w:t xml:space="preserve"> you’re encouraging them to take a next step. It could be as </w:t>
      </w:r>
      <w:r w:rsidRPr="00282BB9">
        <w:rPr>
          <w:rFonts w:ascii="Trebuchet MS" w:hAnsi="Trebuchet MS"/>
        </w:rPr>
        <w:lastRenderedPageBreak/>
        <w:t xml:space="preserve">simple as visiting another page on the site that is relevant to them or it could be coming to a service. </w:t>
      </w:r>
      <w:proofErr w:type="gramStart"/>
      <w:r w:rsidRPr="00282BB9">
        <w:rPr>
          <w:rFonts w:ascii="Trebuchet MS" w:hAnsi="Trebuchet MS"/>
        </w:rPr>
        <w:t>It’s</w:t>
      </w:r>
      <w:proofErr w:type="gramEnd"/>
      <w:r w:rsidRPr="00282BB9">
        <w:rPr>
          <w:rFonts w:ascii="Trebuchet MS" w:hAnsi="Trebuchet MS"/>
        </w:rPr>
        <w:t xml:space="preserve"> important that you encourage action from the people t</w:t>
      </w:r>
      <w:r>
        <w:rPr>
          <w:rFonts w:ascii="Trebuchet MS" w:hAnsi="Trebuchet MS"/>
        </w:rPr>
        <w:t>hat visit your site.</w:t>
      </w:r>
    </w:p>
    <w:p w:rsidR="00282BB9" w:rsidRDefault="00282BB9" w:rsidP="00282BB9">
      <w:pPr>
        <w:rPr>
          <w:rFonts w:ascii="Trebuchet MS" w:hAnsi="Trebuchet MS"/>
        </w:rPr>
      </w:pPr>
    </w:p>
    <w:p w:rsidR="00282BB9" w:rsidRPr="00282BB9" w:rsidRDefault="00282BB9" w:rsidP="00282BB9">
      <w:pPr>
        <w:rPr>
          <w:rFonts w:ascii="Trebuchet MS" w:hAnsi="Trebuchet MS"/>
        </w:rPr>
      </w:pPr>
      <w:r>
        <w:rPr>
          <w:rFonts w:ascii="Trebuchet MS" w:hAnsi="Trebuchet MS"/>
        </w:rPr>
        <w:t xml:space="preserve">7. </w:t>
      </w:r>
      <w:r w:rsidRPr="00282BB9">
        <w:rPr>
          <w:rFonts w:ascii="Trebuchet MS" w:hAnsi="Trebuchet MS"/>
          <w:b/>
        </w:rPr>
        <w:t>Know how people read web pages</w:t>
      </w:r>
    </w:p>
    <w:p w:rsidR="00282BB9" w:rsidRDefault="00282BB9" w:rsidP="00282BB9">
      <w:pPr>
        <w:rPr>
          <w:rFonts w:ascii="Trebuchet MS" w:hAnsi="Trebuchet MS"/>
        </w:rPr>
      </w:pPr>
      <w:r w:rsidRPr="00282BB9">
        <w:rPr>
          <w:rFonts w:ascii="Trebuchet MS" w:hAnsi="Trebuchet MS"/>
        </w:rPr>
        <w:t xml:space="preserve">People </w:t>
      </w:r>
      <w:proofErr w:type="gramStart"/>
      <w:r w:rsidRPr="00282BB9">
        <w:rPr>
          <w:rFonts w:ascii="Trebuchet MS" w:hAnsi="Trebuchet MS"/>
        </w:rPr>
        <w:t>don’t</w:t>
      </w:r>
      <w:proofErr w:type="gramEnd"/>
      <w:r w:rsidRPr="00282BB9">
        <w:rPr>
          <w:rFonts w:ascii="Trebuchet MS" w:hAnsi="Trebuchet MS"/>
        </w:rPr>
        <w:t xml:space="preserve"> really read web pages – not all of it anyway. People tend to skim pages in an F shaped pattern (Reading across the top line, dropping down the page, reading across the page again, and so on). To make it easier for people to find the content </w:t>
      </w:r>
      <w:proofErr w:type="gramStart"/>
      <w:r w:rsidRPr="00282BB9">
        <w:rPr>
          <w:rFonts w:ascii="Trebuchet MS" w:hAnsi="Trebuchet MS"/>
        </w:rPr>
        <w:t>they’re</w:t>
      </w:r>
      <w:proofErr w:type="gramEnd"/>
      <w:r w:rsidRPr="00282BB9">
        <w:rPr>
          <w:rFonts w:ascii="Trebuchet MS" w:hAnsi="Trebuchet MS"/>
        </w:rPr>
        <w:t xml:space="preserve"> looking for, it’s okay to break the text up into short titled </w:t>
      </w:r>
      <w:r>
        <w:rPr>
          <w:rFonts w:ascii="Trebuchet MS" w:hAnsi="Trebuchet MS"/>
        </w:rPr>
        <w:t>sections and use bullet points.</w:t>
      </w:r>
    </w:p>
    <w:p w:rsidR="00282BB9" w:rsidRDefault="00282BB9" w:rsidP="00282BB9">
      <w:pPr>
        <w:rPr>
          <w:rFonts w:ascii="Trebuchet MS" w:hAnsi="Trebuchet MS"/>
        </w:rPr>
      </w:pPr>
    </w:p>
    <w:p w:rsidR="00282BB9" w:rsidRPr="00282BB9" w:rsidRDefault="00282BB9" w:rsidP="00282BB9">
      <w:pPr>
        <w:rPr>
          <w:rFonts w:ascii="Trebuchet MS" w:hAnsi="Trebuchet MS"/>
        </w:rPr>
      </w:pPr>
      <w:r>
        <w:rPr>
          <w:rFonts w:ascii="Trebuchet MS" w:hAnsi="Trebuchet MS"/>
        </w:rPr>
        <w:t xml:space="preserve">8. </w:t>
      </w:r>
      <w:r w:rsidRPr="00282BB9">
        <w:rPr>
          <w:rFonts w:ascii="Trebuchet MS" w:hAnsi="Trebuchet MS"/>
          <w:b/>
        </w:rPr>
        <w:t>White space and pictures are encouraged</w:t>
      </w:r>
    </w:p>
    <w:p w:rsidR="00282BB9" w:rsidRDefault="00282BB9" w:rsidP="00282BB9">
      <w:pPr>
        <w:rPr>
          <w:rFonts w:ascii="Trebuchet MS" w:hAnsi="Trebuchet MS"/>
        </w:rPr>
      </w:pPr>
      <w:proofErr w:type="gramStart"/>
      <w:r w:rsidRPr="00282BB9">
        <w:rPr>
          <w:rFonts w:ascii="Trebuchet MS" w:hAnsi="Trebuchet MS"/>
        </w:rPr>
        <w:t>Don’t</w:t>
      </w:r>
      <w:proofErr w:type="gramEnd"/>
      <w:r w:rsidRPr="00282BB9">
        <w:rPr>
          <w:rFonts w:ascii="Trebuchet MS" w:hAnsi="Trebuchet MS"/>
        </w:rPr>
        <w:t xml:space="preserve"> try and fill up a page with text as it can be overwhelming. White space (any blank space on a webpage, not necessarily white) can help direct people’s eyes to what you want them to see. Pictures can help break up blocks of text and may help to communicate what </w:t>
      </w:r>
      <w:proofErr w:type="gramStart"/>
      <w:r w:rsidRPr="00282BB9">
        <w:rPr>
          <w:rFonts w:ascii="Trebuchet MS" w:hAnsi="Trebuchet MS"/>
        </w:rPr>
        <w:t>you’re</w:t>
      </w:r>
      <w:proofErr w:type="gramEnd"/>
      <w:r w:rsidRPr="00282BB9">
        <w:rPr>
          <w:rFonts w:ascii="Trebuchet MS" w:hAnsi="Trebuchet MS"/>
        </w:rPr>
        <w:t xml:space="preserve"> trying to tell people. A picture tells a t</w:t>
      </w:r>
      <w:r>
        <w:rPr>
          <w:rFonts w:ascii="Trebuchet MS" w:hAnsi="Trebuchet MS"/>
        </w:rPr>
        <w:t>housand words.</w:t>
      </w:r>
    </w:p>
    <w:p w:rsidR="00282BB9" w:rsidRDefault="00282BB9" w:rsidP="00282BB9">
      <w:pPr>
        <w:rPr>
          <w:rFonts w:ascii="Trebuchet MS" w:hAnsi="Trebuchet MS"/>
        </w:rPr>
      </w:pPr>
    </w:p>
    <w:p w:rsidR="00282BB9" w:rsidRPr="00282BB9" w:rsidRDefault="00282BB9" w:rsidP="00282BB9">
      <w:pPr>
        <w:rPr>
          <w:rFonts w:ascii="Trebuchet MS" w:hAnsi="Trebuchet MS"/>
        </w:rPr>
      </w:pPr>
      <w:r>
        <w:rPr>
          <w:rFonts w:ascii="Trebuchet MS" w:hAnsi="Trebuchet MS"/>
        </w:rPr>
        <w:t xml:space="preserve">9. </w:t>
      </w:r>
      <w:r w:rsidRPr="00282BB9">
        <w:rPr>
          <w:rFonts w:ascii="Trebuchet MS" w:hAnsi="Trebuchet MS"/>
          <w:b/>
        </w:rPr>
        <w:t xml:space="preserve">Don’t forget about mobile </w:t>
      </w:r>
    </w:p>
    <w:p w:rsidR="00282BB9" w:rsidRDefault="00282BB9" w:rsidP="00282BB9">
      <w:pPr>
        <w:rPr>
          <w:rFonts w:ascii="Trebuchet MS" w:hAnsi="Trebuchet MS"/>
        </w:rPr>
      </w:pPr>
      <w:r w:rsidRPr="00282BB9">
        <w:rPr>
          <w:rFonts w:ascii="Trebuchet MS" w:hAnsi="Trebuchet MS"/>
        </w:rPr>
        <w:t xml:space="preserve">Many people will be visiting your site on their mobile phone and the percentage of people who visit websites on their phone continues to increase. Have you checked what it looks like on your phone? Large blocks of text can be hard to read on a small screen and busy screens </w:t>
      </w:r>
      <w:proofErr w:type="gramStart"/>
      <w:r w:rsidRPr="00282BB9">
        <w:rPr>
          <w:rFonts w:ascii="Trebuchet MS" w:hAnsi="Trebuchet MS"/>
        </w:rPr>
        <w:t>can also</w:t>
      </w:r>
      <w:proofErr w:type="gramEnd"/>
      <w:r w:rsidRPr="00282BB9">
        <w:rPr>
          <w:rFonts w:ascii="Trebuchet MS" w:hAnsi="Trebuchet MS"/>
        </w:rPr>
        <w:t xml:space="preserve"> make it hard to consume the content. Consider what the site visitor will see fir</w:t>
      </w:r>
      <w:r>
        <w:rPr>
          <w:rFonts w:ascii="Trebuchet MS" w:hAnsi="Trebuchet MS"/>
        </w:rPr>
        <w:t>st before they start to scroll.</w:t>
      </w:r>
    </w:p>
    <w:p w:rsidR="00282BB9" w:rsidRDefault="00282BB9" w:rsidP="00282BB9">
      <w:pPr>
        <w:rPr>
          <w:rFonts w:ascii="Trebuchet MS" w:hAnsi="Trebuchet MS"/>
        </w:rPr>
      </w:pPr>
      <w:bookmarkStart w:id="0" w:name="_GoBack"/>
      <w:bookmarkEnd w:id="0"/>
    </w:p>
    <w:p w:rsidR="00282BB9" w:rsidRPr="00282BB9" w:rsidRDefault="00282BB9" w:rsidP="00282BB9">
      <w:pPr>
        <w:rPr>
          <w:rFonts w:ascii="Trebuchet MS" w:hAnsi="Trebuchet MS"/>
        </w:rPr>
      </w:pPr>
      <w:r>
        <w:rPr>
          <w:rFonts w:ascii="Trebuchet MS" w:hAnsi="Trebuchet MS"/>
        </w:rPr>
        <w:t xml:space="preserve">10. </w:t>
      </w:r>
      <w:r w:rsidRPr="00282BB9">
        <w:rPr>
          <w:rFonts w:ascii="Trebuchet MS" w:hAnsi="Trebuchet MS"/>
          <w:b/>
        </w:rPr>
        <w:t>Ask other people to read your content</w:t>
      </w:r>
    </w:p>
    <w:p w:rsidR="00282BB9" w:rsidRPr="00282BB9" w:rsidRDefault="00282BB9" w:rsidP="00282BB9">
      <w:pPr>
        <w:rPr>
          <w:rFonts w:ascii="Trebuchet MS" w:hAnsi="Trebuchet MS"/>
        </w:rPr>
      </w:pPr>
      <w:r w:rsidRPr="00282BB9">
        <w:rPr>
          <w:rFonts w:ascii="Trebuchet MS" w:hAnsi="Trebuchet MS"/>
        </w:rPr>
        <w:t xml:space="preserve">Once you have written your content for web or for social, </w:t>
      </w:r>
      <w:proofErr w:type="gramStart"/>
      <w:r w:rsidRPr="00282BB9">
        <w:rPr>
          <w:rFonts w:ascii="Trebuchet MS" w:hAnsi="Trebuchet MS"/>
        </w:rPr>
        <w:t>it’s</w:t>
      </w:r>
      <w:proofErr w:type="gramEnd"/>
      <w:r w:rsidRPr="00282BB9">
        <w:rPr>
          <w:rFonts w:ascii="Trebuchet MS" w:hAnsi="Trebuchet MS"/>
        </w:rPr>
        <w:t xml:space="preserve"> a good idea to get someone outside of the church to read when you’ve written. Do they understand it? Are there any words they </w:t>
      </w:r>
      <w:proofErr w:type="gramStart"/>
      <w:r w:rsidRPr="00282BB9">
        <w:rPr>
          <w:rFonts w:ascii="Trebuchet MS" w:hAnsi="Trebuchet MS"/>
        </w:rPr>
        <w:t>don’t</w:t>
      </w:r>
      <w:proofErr w:type="gramEnd"/>
      <w:r w:rsidRPr="00282BB9">
        <w:rPr>
          <w:rFonts w:ascii="Trebuchet MS" w:hAnsi="Trebuchet MS"/>
        </w:rPr>
        <w:t xml:space="preserve"> know? Are they engaged and interested in it? Their feedback will help you to ensure you are writing effectively.</w:t>
      </w:r>
    </w:p>
    <w:p w:rsidR="00282BB9" w:rsidRDefault="00282BB9" w:rsidP="00282BB9">
      <w:pPr>
        <w:rPr>
          <w:rFonts w:ascii="Trebuchet MS" w:hAnsi="Trebuchet MS"/>
        </w:rPr>
      </w:pPr>
    </w:p>
    <w:p w:rsidR="00D346B6" w:rsidRDefault="00282BB9" w:rsidP="00282BB9">
      <w:pPr>
        <w:jc w:val="right"/>
        <w:rPr>
          <w:rFonts w:ascii="Trebuchet MS" w:hAnsi="Trebuchet MS"/>
          <w:b/>
          <w:i/>
        </w:rPr>
      </w:pPr>
      <w:r w:rsidRPr="00282BB9">
        <w:rPr>
          <w:rFonts w:ascii="Trebuchet MS" w:hAnsi="Trebuchet MS"/>
          <w:b/>
          <w:i/>
        </w:rPr>
        <w:t xml:space="preserve">Tallie Proud, </w:t>
      </w:r>
      <w:r w:rsidRPr="00282BB9">
        <w:rPr>
          <w:rFonts w:ascii="Trebuchet MS" w:hAnsi="Trebuchet MS"/>
          <w:b/>
          <w:i/>
        </w:rPr>
        <w:t>Digital Communications Officer</w:t>
      </w:r>
    </w:p>
    <w:p w:rsidR="00282BB9" w:rsidRPr="00282BB9" w:rsidRDefault="00282BB9" w:rsidP="00282BB9">
      <w:pPr>
        <w:jc w:val="right"/>
        <w:rPr>
          <w:rFonts w:ascii="Trebuchet MS" w:hAnsi="Trebuchet MS"/>
          <w:b/>
          <w:i/>
        </w:rPr>
      </w:pPr>
      <w:r>
        <w:rPr>
          <w:rFonts w:ascii="Trebuchet MS" w:hAnsi="Trebuchet MS"/>
          <w:b/>
          <w:i/>
          <w:noProof/>
          <w:lang w:eastAsia="en-GB"/>
        </w:rPr>
        <w:drawing>
          <wp:anchor distT="0" distB="0" distL="114300" distR="114300" simplePos="0" relativeHeight="251658240" behindDoc="0" locked="0" layoutInCell="1" allowOverlap="1">
            <wp:simplePos x="5391150" y="7515225"/>
            <wp:positionH relativeFrom="margin">
              <wp:align>right</wp:align>
            </wp:positionH>
            <wp:positionV relativeFrom="margin">
              <wp:align>bottom</wp:align>
            </wp:positionV>
            <wp:extent cx="1248361" cy="1701771"/>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_OF_logo_portra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8361" cy="1701771"/>
                    </a:xfrm>
                    <a:prstGeom prst="rect">
                      <a:avLst/>
                    </a:prstGeom>
                  </pic:spPr>
                </pic:pic>
              </a:graphicData>
            </a:graphic>
          </wp:anchor>
        </w:drawing>
      </w:r>
    </w:p>
    <w:sectPr w:rsidR="00282BB9" w:rsidRPr="00282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65F7"/>
    <w:multiLevelType w:val="hybridMultilevel"/>
    <w:tmpl w:val="FABCA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696CAA"/>
    <w:multiLevelType w:val="hybridMultilevel"/>
    <w:tmpl w:val="A072A47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B9"/>
    <w:rsid w:val="00282BB9"/>
    <w:rsid w:val="009833A4"/>
    <w:rsid w:val="00BD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67DF"/>
  <w15:chartTrackingRefBased/>
  <w15:docId w15:val="{CA96695C-4426-456E-9273-2E4F097A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1</cp:revision>
  <dcterms:created xsi:type="dcterms:W3CDTF">2018-12-10T10:08:00Z</dcterms:created>
  <dcterms:modified xsi:type="dcterms:W3CDTF">2018-12-10T10:15:00Z</dcterms:modified>
</cp:coreProperties>
</file>